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C46" w:rsidRPr="00051C46" w:rsidRDefault="00051C46" w:rsidP="00051C46">
      <w:pPr>
        <w:spacing w:after="0" w:line="260" w:lineRule="atLeast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051C46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Adres strony internetowej, na której Zamawiający udostępnia Specyfikację Istotnych Warunków Zamówienia:</w:t>
      </w:r>
    </w:p>
    <w:p w:rsidR="00051C46" w:rsidRPr="00051C46" w:rsidRDefault="00051C46" w:rsidP="00051C46">
      <w:pPr>
        <w:spacing w:after="240" w:line="2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tgtFrame="_blank" w:history="1">
        <w:r w:rsidRPr="00051C46">
          <w:rPr>
            <w:rFonts w:ascii="Verdana" w:eastAsia="Times New Roman" w:hAnsi="Verdana" w:cs="Arial CE"/>
            <w:b/>
            <w:bCs/>
            <w:color w:val="FF0000"/>
            <w:sz w:val="17"/>
            <w:szCs w:val="17"/>
            <w:lang w:eastAsia="pl-PL"/>
          </w:rPr>
          <w:t>www.zcemip.szczecin.pl</w:t>
        </w:r>
      </w:hyperlink>
    </w:p>
    <w:p w:rsidR="00051C46" w:rsidRPr="00051C46" w:rsidRDefault="00051C46" w:rsidP="00051C46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pict>
          <v:rect id="_x0000_i1025" style="width:0;height:1.5pt" o:hralign="center" o:hrstd="t" o:hrnoshade="t" o:hr="t" fillcolor="black" stroked="f"/>
        </w:pict>
      </w:r>
    </w:p>
    <w:p w:rsidR="00051C46" w:rsidRPr="00051C46" w:rsidRDefault="00051C46" w:rsidP="00051C46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Szczecin: Wykonanie i dostawa materiałów promocyjnych projektu Nowoczesny Nauczyciel - Kompleksowe wspomaganie rozwoju szkół i przedszkoli w powiecie Miasta Szczecin</w:t>
      </w:r>
      <w:r w:rsidRPr="00051C46">
        <w:rPr>
          <w:rFonts w:ascii="Arial CE" w:eastAsia="Times New Roman" w:hAnsi="Arial CE" w:cs="Arial CE"/>
          <w:sz w:val="28"/>
          <w:szCs w:val="28"/>
          <w:lang w:eastAsia="pl-PL"/>
        </w:rPr>
        <w:br/>
      </w:r>
      <w:r w:rsidRPr="00051C46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Numer ogłoszenia: 232437 - 2013; data zamieszczenia: 05.11.2013</w:t>
      </w:r>
      <w:r w:rsidRPr="00051C46">
        <w:rPr>
          <w:rFonts w:ascii="Arial CE" w:eastAsia="Times New Roman" w:hAnsi="Arial CE" w:cs="Arial CE"/>
          <w:sz w:val="28"/>
          <w:szCs w:val="28"/>
          <w:lang w:eastAsia="pl-PL"/>
        </w:rPr>
        <w:br/>
        <w:t>OGŁOSZENIE O ZAMÓWIENIU - dostawy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Zamieszczanie ogłoszenia: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obowiązkowe.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zamówienia publicznego.</w:t>
      </w:r>
    </w:p>
    <w:p w:rsidR="00051C46" w:rsidRPr="00051C46" w:rsidRDefault="00051C46" w:rsidP="00051C46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I: ZAMAWIAJĄCY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1) NAZWA I ADRES: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Zachodniopomorskie Centrum Edukacji Morskiej i Politechnicznej , ul. Hoża 6, 71-699 Szczecin, woj. zachodniopomorskie, tel. 91 44 20 933, faks 91 44 20 516.</w:t>
      </w:r>
    </w:p>
    <w:p w:rsidR="00051C46" w:rsidRPr="00051C46" w:rsidRDefault="00051C46" w:rsidP="00051C46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 zamawiającego: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www.zcemip.szczecin.pl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2) RODZAJ ZAMAWIAJĄCEGO: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Administracja samorządowa.</w:t>
      </w:r>
    </w:p>
    <w:p w:rsidR="00051C46" w:rsidRPr="00051C46" w:rsidRDefault="00051C46" w:rsidP="00051C46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II: PRZEDMIOT ZAMÓWIENIA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OKREŚLENIE PRZEDMIOTU ZAMÓWIENIA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II.1.1) Nazwa nadana zamówieniu przez zamawiającego: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Wykonanie i dostawa materiałów promocyjnych projektu Nowoczesny Nauczyciel - Kompleksowe wspomaganie rozwoju szkół i przedszkoli w powiecie Miasta Szczecin.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II.1.2) Rodzaj zamówienia: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dostawy.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II.1.4) Określenie przedmiotu oraz wielkości lub zakresu zamówienia: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1 </w:t>
      </w:r>
      <w:proofErr w:type="spellStart"/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Pendrive</w:t>
      </w:r>
      <w:proofErr w:type="spellEnd"/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Pamięć </w:t>
      </w:r>
      <w:proofErr w:type="spellStart"/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flash</w:t>
      </w:r>
      <w:proofErr w:type="spellEnd"/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USB umieszczona w metalowej obudowie. Z nasadką. Posiada zakończenie z małym otworem do dopięcia do smyczy lub kluczy. Kolor obudowy czarny. Pojemność 2 GB. USB 2.0. Maksymalne wymiary: 60 mm × 20 mm x 10 mm. Prędkość zapisu: minimum 8 MB/s, odczytu 20 MB/s. Znakowanie z obu stron: grawer laserowy lub nadruk. </w:t>
      </w:r>
      <w:proofErr w:type="spellStart"/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Pendrive</w:t>
      </w:r>
      <w:proofErr w:type="spellEnd"/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pakowany w kartonowe pudełko w sposób uniemożliwiający jego przemieszczanie. Dostarczenie do siedziby zamawiającego, 1910 szt. 2 Kalendarz Książkowy B5 na rok 2014Format B5 (165x220mm) Objętość: 144strony Kalendarium w języku polskim, angielskim, niemieckim i rosyjskim, Podwójne imiona, dni 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 xml:space="preserve">świąteczne, Część informacyjna (telefoniczne numery kierunkowe międzynarodowe i krajowe, ważne adresy internetowe, hotele w dużych miastach Polski, telefony alarmowe i informacyjne), Część teleadresowa; Papier: kalendarium - offsetowy 70g/m2, biały Druk: dwustronny 2 kolory, Dwie wyklejki wg projektu Zamawiającego ( z tyłu i przodu) Oprawa: szyta i klejona; Okładka : okleina skóropodobna srebrna w kolorze PANTONE 877 C, faktura okleiny imitująca aluminium (wizualnie wyglądająca jak szlifowana powierzchnia aluminiowa), kalendarz skrócony na rok 2013 oraz 2015. Oprawa twarda Obszycie okładki nitką w kolorze zielonym zbliżony do </w:t>
      </w:r>
      <w:proofErr w:type="spellStart"/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Pantone</w:t>
      </w:r>
      <w:proofErr w:type="spellEnd"/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375C Nadruk logo i roku pełny kolor na okładce skóropodobnej numeracja tygodni + święta + fazy księżyca + znaki zodiaku tydzień na dwóch stronach skrócone kalendarium miesiąca bieżącego na każdej stronie Polskie imieniny Registry wycięte Perforacja naroży 2 tasiemki 3 mm ( 1- kolor srebrny, 1- kolor zielone jabłuszko- </w:t>
      </w:r>
      <w:proofErr w:type="spellStart"/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Pantone</w:t>
      </w:r>
      <w:proofErr w:type="spellEnd"/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375C) część informacyjno-adresowa + mapa. Kalendarz skrócony na rok 2013 oraz 2015, 1910 szt. 3DŁUGOPIS METALOWY Długopis metalowy z chromowanymi </w:t>
      </w:r>
      <w:proofErr w:type="spellStart"/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wykończeniami</w:t>
      </w:r>
      <w:proofErr w:type="spellEnd"/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np. COSMO. Mechanizm włączania automatyczny. Długopis z dwoma ringami na korpusie. Rodzaj nadruku: grawer laserowy, nadruk: 1 kolor w jednym miejscu 2060 szt. 4Segregatorwykonany z tektury pokrytej ekologiczną folią polipropylenową (100 µm), grubość kartonu skrzydeł: 1,9 mm, gramatura kartonu: 1170 g/m², 25-milimetrowa średnica pierścieni, 2 pierścieniowy mechanizm, szerokość grzbietu: 40 mm, wymienna etykieta grzbietowa, wymiary: 262x320x40mm, kolor szary. Rodzaj nadruku: kolor na grzbiecie i na okładce według wytycznych Zamawiającego. 150 szt. 5Plakat A3Format A3, kolor 4/0, papier kredowy 170g/m2 Projekt plakatu przygotowuje Wykonawca na podstawie wytycznych Zamawiającego. Dostarczenie do siedziby Zamawiającego 160 szt. 6Tablica metalowa Wymiary: 40x60, powlekana materiałem odpornym na wilgoć. Projekt tablicy przygotowuje Wykonawca na podstawie wytycznych Zamawiającego. Dostarczenie do siedziby Zamawiającego 52 szt..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II.1.6) Wspólny Słownik Zamówień (CPV):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30.19.97.92-8, 22.46.20.00-6, 30.23.31.80-6.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II.1.7) Czy dopuszcza się złożenie oferty częściowej: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II.1.8) Czy dopuszcza się złożenie oferty wariantowej: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051C46" w:rsidRPr="00051C46" w:rsidRDefault="00051C46" w:rsidP="00051C46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II.2) CZAS TRWANIA ZAMÓWIENIA LUB TERMIN WYKONANIA: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Okres w dniach: 21.</w:t>
      </w:r>
    </w:p>
    <w:p w:rsidR="00051C46" w:rsidRPr="00051C46" w:rsidRDefault="00051C46" w:rsidP="00051C46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III: INFORMACJE O CHARAKTERZE PRAWNYM, EKONOMICZNYM, FINANSOWYM I TECHNICZNYM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III.1) WADIUM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Informacja na temat wadium: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nie dotyczy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III.2) ZALICZKI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III.3) WARUNKI UDZIAŁU W POSTĘPOWANIU ORAZ OPIS SPOSOBU DOKONYWANIA OCENY SPEŁNIANIA TYCH WARUNKÓW</w:t>
      </w:r>
    </w:p>
    <w:p w:rsidR="00051C46" w:rsidRPr="00051C46" w:rsidRDefault="00051C46" w:rsidP="00051C46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 3.1) Uprawnienia do wykonywania określonej działalności lub czynności, jeżeli przepisy prawa nakładają obowiązek ich posiadania</w:t>
      </w:r>
    </w:p>
    <w:p w:rsidR="00051C46" w:rsidRPr="00051C46" w:rsidRDefault="00051C46" w:rsidP="00051C46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051C46" w:rsidRPr="00051C46" w:rsidRDefault="00051C46" w:rsidP="00051C46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051C46" w:rsidRPr="00051C46" w:rsidRDefault="00051C46" w:rsidP="00051C46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III.3.2) Wiedza i doświadczenie</w:t>
      </w:r>
    </w:p>
    <w:p w:rsidR="00051C46" w:rsidRPr="00051C46" w:rsidRDefault="00051C46" w:rsidP="00051C46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051C46" w:rsidRPr="00051C46" w:rsidRDefault="00051C46" w:rsidP="00051C46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051C46" w:rsidRPr="00051C46" w:rsidRDefault="00051C46" w:rsidP="00051C46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III.3.3) Potencjał techniczny</w:t>
      </w:r>
    </w:p>
    <w:p w:rsidR="00051C46" w:rsidRPr="00051C46" w:rsidRDefault="00051C46" w:rsidP="00051C46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051C46" w:rsidRPr="00051C46" w:rsidRDefault="00051C46" w:rsidP="00051C46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051C46" w:rsidRPr="00051C46" w:rsidRDefault="00051C46" w:rsidP="00051C46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III.3.4) Osoby zdolne do wykonania zamówienia</w:t>
      </w:r>
    </w:p>
    <w:p w:rsidR="00051C46" w:rsidRPr="00051C46" w:rsidRDefault="00051C46" w:rsidP="00051C46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051C46" w:rsidRPr="00051C46" w:rsidRDefault="00051C46" w:rsidP="00051C46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051C46" w:rsidRPr="00051C46" w:rsidRDefault="00051C46" w:rsidP="00051C46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III.3.5) Sytuacja ekonomiczna i finansowa</w:t>
      </w:r>
    </w:p>
    <w:p w:rsidR="00051C46" w:rsidRPr="00051C46" w:rsidRDefault="00051C46" w:rsidP="00051C46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051C46" w:rsidRPr="00051C46" w:rsidRDefault="00051C46" w:rsidP="00051C46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III.4.2) W zakresie potwierdzenia niepodlegania wykluczeniu na podstawie art. 24 ust. 1 ustawy, należy przedłożyć:</w:t>
      </w:r>
    </w:p>
    <w:p w:rsidR="00051C46" w:rsidRPr="00051C46" w:rsidRDefault="00051C46" w:rsidP="00051C46">
      <w:pPr>
        <w:numPr>
          <w:ilvl w:val="0"/>
          <w:numId w:val="3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oświadczenie o braku podstaw do wykluczenia;</w:t>
      </w:r>
    </w:p>
    <w:p w:rsidR="00051C46" w:rsidRPr="00051C46" w:rsidRDefault="00051C46" w:rsidP="00051C46">
      <w:pPr>
        <w:numPr>
          <w:ilvl w:val="0"/>
          <w:numId w:val="3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III.4.3) Dokumenty podmiotów zagranicznych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Jeżeli wykonawca ma siedzibę lub miejsce zamieszkania poza terytorium Rzeczypospolitej Polskiej, przedkłada: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III.4.3.1) dokument wystawiony w kraju, w którym ma siedzibę lub miejsce zamieszkania potwierdzający, że:</w:t>
      </w:r>
    </w:p>
    <w:p w:rsidR="00051C46" w:rsidRPr="00051C46" w:rsidRDefault="00051C46" w:rsidP="00051C46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III.4.4) Dokumenty dotyczące przynależności do tej samej grupy kapitałowej</w:t>
      </w:r>
    </w:p>
    <w:p w:rsidR="00051C46" w:rsidRPr="00051C46" w:rsidRDefault="00051C46" w:rsidP="00051C46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051C46" w:rsidRPr="00051C46" w:rsidRDefault="00051C46" w:rsidP="00051C46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III.5) INFORMACJA O DOKUMENTACH POTWIERDZAJĄCYCH, ŻE OFEROWANE DOSTAWY, USŁUGI LUB ROBOTY BUDOWLANE ODPOWIADAJĄ OKREŚLONYM WYMAGANIOM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W zakresie potwierdzenia, że oferowane roboty budowlane, dostawy lub usługi odpowiadają określonym wymaganiom należy przedłożyć:</w:t>
      </w:r>
    </w:p>
    <w:p w:rsidR="00051C46" w:rsidRPr="00051C46" w:rsidRDefault="00051C46" w:rsidP="00051C46">
      <w:pPr>
        <w:numPr>
          <w:ilvl w:val="0"/>
          <w:numId w:val="6"/>
        </w:numPr>
        <w:spacing w:after="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inne dokumenty</w:t>
      </w:r>
    </w:p>
    <w:p w:rsidR="00051C46" w:rsidRPr="00051C46" w:rsidRDefault="00051C46" w:rsidP="00051C46">
      <w:pPr>
        <w:spacing w:after="0" w:line="400" w:lineRule="atLeast"/>
        <w:ind w:left="720"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W przypadku, gdy Wykonawca powołuje się na rozwiązania równoważne opisywanym przez Zamawiającego, jest obowiązany wykazać, że oferowane przez niego dostawy spełniają wymagania określone przez Zamawiającego, poprzez przedstawienie wraz z ofertą opisu zamiennika potwierdzającego, że wymagania określone w SIWZ są spełnione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III.6) INNE DOKUMENTY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Inne dokumenty niewymienione w pkt III.4) albo w pkt III.5)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formularz oferty</w:t>
      </w:r>
    </w:p>
    <w:p w:rsidR="00051C46" w:rsidRPr="00051C46" w:rsidRDefault="00051C46" w:rsidP="00051C46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IV: PROCEDURA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TRYB UDZIELENIA ZAMÓWIENIA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IV.1.1) Tryb udzielenia zamówienia: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przetarg nieograniczony.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KRYTERIA OCENY OFERT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IV.2.1) Kryteria oceny ofert: 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najniższa cena.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IV.3) ZMIANA UMOWY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 xml:space="preserve">przewiduje się istotne zmiany postanowień zawartej umowy w stosunku do treści oferty, na podstawie której dokonano wyboru wykonawcy: 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Dopuszczalne zmiany postanowień umowy oraz określenie warunków zmian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1.Zamawiający przewiduje możliwość wprowadzania zmian do Umowy w przypadku: 1)zmian Zasad finansowania Programu Operacyjnego Kapitał Ludzki lub Wytycznych w zakresie kwalifikowania wydatków w ramach Programu Operacyjnego Kapitał Ludzki, 2)zmian przepisów prawa powszechnie obowiązującego, 2.Zmiana postanowień umowy wymaga formy pisemnej w postaci aneksu, pod rygorem nieważności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INFORMACJE ADMINISTRACYJNE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IV.4.1)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 </w:t>
      </w: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internetowej, na której jest dostępna specyfikacja istotnych warunków zamówienia: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www.zcemip.szczecin.pl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br/>
      </w: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Specyfikację istotnych warunków zamówienia można uzyskać pod adresem: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Zachodniopomorskie Centrum Edukacji Morskiej i Politechnicznej ul. Hoża 6 71-699 Szczecin.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IV.4.4) Termin składania wniosków o dopuszczenie do udziału w postępowaniu lub ofert: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15.11.2013 godzina 12:15, miejsce: Zachodniopomorskie Centrum Edukacji Morskiej i Politechnicznej ul. Hoża 6 71-699 Szczecin.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IV.4.5) Termin związania ofertą: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okres w dniach: 30 (od ostatecznego terminu składania ofert).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IV.4.16) Informacje dodatkowe, w tym dotyczące finansowania projektu/programu ze środków Unii Europejskiej: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 xml:space="preserve"> Nowoczesny Nauczyciel - Kompleksowe wspomaganie rozwoju szkół i przedszkoli w powiecie Miasta Szczecin, PO KL.</w:t>
      </w:r>
    </w:p>
    <w:p w:rsidR="00051C46" w:rsidRPr="00051C46" w:rsidRDefault="00051C46" w:rsidP="00051C4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51C4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051C46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</w:p>
    <w:p w:rsidR="00C815AB" w:rsidRDefault="00C815AB">
      <w:bookmarkStart w:id="0" w:name="_GoBack"/>
      <w:bookmarkEnd w:id="0"/>
    </w:p>
    <w:sectPr w:rsidR="00C81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E730F"/>
    <w:multiLevelType w:val="multilevel"/>
    <w:tmpl w:val="A008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C04446"/>
    <w:multiLevelType w:val="multilevel"/>
    <w:tmpl w:val="E98AD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F907D0"/>
    <w:multiLevelType w:val="multilevel"/>
    <w:tmpl w:val="BBD21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2E46B7"/>
    <w:multiLevelType w:val="multilevel"/>
    <w:tmpl w:val="1E503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84030B"/>
    <w:multiLevelType w:val="multilevel"/>
    <w:tmpl w:val="C038A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8D63C4"/>
    <w:multiLevelType w:val="multilevel"/>
    <w:tmpl w:val="5F10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A1"/>
    <w:rsid w:val="00051C46"/>
    <w:rsid w:val="00A164A1"/>
    <w:rsid w:val="00C8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9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495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cemip.szczecin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1390</Words>
  <Characters>8344</Characters>
  <Application>Microsoft Office Word</Application>
  <DocSecurity>0</DocSecurity>
  <Lines>69</Lines>
  <Paragraphs>19</Paragraphs>
  <ScaleCrop>false</ScaleCrop>
  <Company/>
  <LinksUpToDate>false</LinksUpToDate>
  <CharactersWithSpaces>9715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Wojtki</dc:creator>
  <cp:keywords/>
  <dc:description/>
  <cp:lastModifiedBy>Wojtki</cp:lastModifiedBy>
  <cp:revision>2</cp:revision>
  <dcterms:created xsi:type="dcterms:W3CDTF">2013-11-05T12:26:00Z</dcterms:created>
  <dcterms:modified xsi:type="dcterms:W3CDTF">2013-11-05T12:26:00Z</dcterms:modified>
</cp:coreProperties>
</file>